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F36" w:rsidRPr="007431A7" w:rsidRDefault="003B7E7A" w:rsidP="007431A7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noProof/>
          <w:sz w:val="52"/>
          <w:szCs w:val="52"/>
        </w:rPr>
        <w:drawing>
          <wp:inline distT="0" distB="0" distL="0" distR="0">
            <wp:extent cx="5667375" cy="1343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Logo 2018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03FB" w:rsidRPr="00966EB6" w:rsidRDefault="009262BD" w:rsidP="009262BD">
      <w:pPr>
        <w:jc w:val="center"/>
        <w:rPr>
          <w:rFonts w:ascii="Century Gothic" w:hAnsi="Century Gothic"/>
          <w:b/>
          <w:sz w:val="48"/>
          <w:szCs w:val="48"/>
        </w:rPr>
      </w:pPr>
      <w:r w:rsidRPr="00966EB6">
        <w:rPr>
          <w:rFonts w:ascii="Century Gothic" w:hAnsi="Century Gothic"/>
          <w:b/>
          <w:sz w:val="48"/>
          <w:szCs w:val="48"/>
        </w:rPr>
        <w:t xml:space="preserve">Public Hearing </w:t>
      </w:r>
    </w:p>
    <w:p w:rsidR="00737C88" w:rsidRPr="00001446" w:rsidRDefault="006A794C" w:rsidP="009262BD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Monday, August 23, 2021</w:t>
      </w:r>
      <w:r w:rsidR="009262BD" w:rsidRPr="00001446">
        <w:rPr>
          <w:rFonts w:ascii="Century Gothic" w:hAnsi="Century Gothic"/>
          <w:b/>
          <w:sz w:val="28"/>
          <w:szCs w:val="28"/>
        </w:rPr>
        <w:t xml:space="preserve">, </w:t>
      </w:r>
      <w:r>
        <w:rPr>
          <w:rFonts w:ascii="Century Gothic" w:hAnsi="Century Gothic"/>
          <w:b/>
          <w:sz w:val="28"/>
          <w:szCs w:val="28"/>
        </w:rPr>
        <w:t>6:45 PM</w:t>
      </w:r>
    </w:p>
    <w:p w:rsidR="00966EB6" w:rsidRDefault="00485614" w:rsidP="00485614">
      <w:pPr>
        <w:spacing w:after="0" w:line="240" w:lineRule="auto"/>
        <w:rPr>
          <w:rFonts w:ascii="Century Gothic" w:eastAsia="MS Mincho" w:hAnsi="Century Gothic" w:cs="Courier New"/>
          <w:sz w:val="28"/>
          <w:szCs w:val="28"/>
        </w:rPr>
      </w:pPr>
      <w:r w:rsidRPr="00001446">
        <w:rPr>
          <w:rFonts w:ascii="Century Gothic" w:eastAsia="MS Mincho" w:hAnsi="Century Gothic" w:cs="Courier New"/>
          <w:b/>
          <w:sz w:val="28"/>
          <w:szCs w:val="28"/>
        </w:rPr>
        <w:t>PURPOSE:</w:t>
      </w:r>
      <w:r w:rsidRPr="00001446">
        <w:rPr>
          <w:rFonts w:ascii="Century Gothic" w:eastAsia="MS Mincho" w:hAnsi="Century Gothic" w:cs="Courier New"/>
          <w:sz w:val="28"/>
          <w:szCs w:val="28"/>
        </w:rPr>
        <w:t xml:space="preserve"> </w:t>
      </w:r>
      <w:r w:rsidR="005475AA" w:rsidRPr="00001446">
        <w:rPr>
          <w:rFonts w:ascii="Century Gothic" w:eastAsia="MS Mincho" w:hAnsi="Century Gothic" w:cs="Courier New"/>
          <w:sz w:val="28"/>
          <w:szCs w:val="28"/>
        </w:rPr>
        <w:t xml:space="preserve">Tentative </w:t>
      </w:r>
      <w:r w:rsidR="009262BD" w:rsidRPr="00001446">
        <w:rPr>
          <w:rFonts w:ascii="Century Gothic" w:eastAsia="MS Mincho" w:hAnsi="Century Gothic" w:cs="Courier New"/>
          <w:sz w:val="28"/>
          <w:szCs w:val="28"/>
        </w:rPr>
        <w:t>Budget and Appropriation</w:t>
      </w:r>
      <w:r w:rsidRPr="00001446">
        <w:rPr>
          <w:rFonts w:ascii="Century Gothic" w:eastAsia="MS Mincho" w:hAnsi="Century Gothic" w:cs="Courier New"/>
          <w:sz w:val="28"/>
          <w:szCs w:val="28"/>
        </w:rPr>
        <w:t>s</w:t>
      </w:r>
      <w:r w:rsidR="009262BD" w:rsidRPr="00001446">
        <w:rPr>
          <w:rFonts w:ascii="Century Gothic" w:eastAsia="MS Mincho" w:hAnsi="Century Gothic" w:cs="Courier New"/>
          <w:sz w:val="28"/>
          <w:szCs w:val="28"/>
        </w:rPr>
        <w:t xml:space="preserve"> </w:t>
      </w:r>
      <w:r w:rsidRPr="00001446">
        <w:rPr>
          <w:rFonts w:ascii="Century Gothic" w:eastAsia="MS Mincho" w:hAnsi="Century Gothic" w:cs="Courier New"/>
          <w:sz w:val="28"/>
          <w:szCs w:val="28"/>
        </w:rPr>
        <w:t>for</w:t>
      </w:r>
      <w:r w:rsidR="005475AA" w:rsidRPr="00001446">
        <w:rPr>
          <w:rFonts w:ascii="Century Gothic" w:eastAsia="MS Mincho" w:hAnsi="Century Gothic" w:cs="Courier New"/>
          <w:sz w:val="28"/>
          <w:szCs w:val="28"/>
        </w:rPr>
        <w:t xml:space="preserve"> </w:t>
      </w:r>
      <w:proofErr w:type="gramStart"/>
      <w:r w:rsidR="009262BD" w:rsidRPr="00001446">
        <w:rPr>
          <w:rFonts w:ascii="Century Gothic" w:eastAsia="MS Mincho" w:hAnsi="Century Gothic" w:cs="Courier New"/>
          <w:sz w:val="28"/>
          <w:szCs w:val="28"/>
        </w:rPr>
        <w:t>Ordinance</w:t>
      </w:r>
      <w:r w:rsidR="00966EB6">
        <w:rPr>
          <w:rFonts w:ascii="Century Gothic" w:eastAsia="MS Mincho" w:hAnsi="Century Gothic" w:cs="Courier New"/>
          <w:sz w:val="28"/>
          <w:szCs w:val="28"/>
        </w:rPr>
        <w:t xml:space="preserve"> </w:t>
      </w:r>
      <w:r w:rsidR="009262BD" w:rsidRPr="00001446">
        <w:rPr>
          <w:rFonts w:ascii="Century Gothic" w:eastAsia="MS Mincho" w:hAnsi="Century Gothic" w:cs="Courier New"/>
          <w:sz w:val="28"/>
          <w:szCs w:val="28"/>
        </w:rPr>
        <w:t xml:space="preserve"> </w:t>
      </w:r>
      <w:r w:rsidR="00966EB6" w:rsidRPr="00966EB6">
        <w:rPr>
          <w:rFonts w:ascii="Century Gothic" w:eastAsia="MS Mincho" w:hAnsi="Century Gothic" w:cs="Courier New"/>
          <w:sz w:val="28"/>
          <w:szCs w:val="28"/>
        </w:rPr>
        <w:t>20</w:t>
      </w:r>
      <w:r w:rsidR="003D6195">
        <w:rPr>
          <w:rFonts w:ascii="Century Gothic" w:eastAsia="MS Mincho" w:hAnsi="Century Gothic" w:cs="Courier New"/>
          <w:sz w:val="28"/>
          <w:szCs w:val="28"/>
        </w:rPr>
        <w:t>2</w:t>
      </w:r>
      <w:r w:rsidR="0059332E">
        <w:rPr>
          <w:rFonts w:ascii="Century Gothic" w:eastAsia="MS Mincho" w:hAnsi="Century Gothic" w:cs="Courier New"/>
          <w:sz w:val="28"/>
          <w:szCs w:val="28"/>
        </w:rPr>
        <w:t>1</w:t>
      </w:r>
      <w:proofErr w:type="gramEnd"/>
      <w:r w:rsidR="00966EB6" w:rsidRPr="00966EB6">
        <w:rPr>
          <w:rFonts w:ascii="Century Gothic" w:eastAsia="MS Mincho" w:hAnsi="Century Gothic" w:cs="Courier New"/>
          <w:sz w:val="28"/>
          <w:szCs w:val="28"/>
        </w:rPr>
        <w:t>-0</w:t>
      </w:r>
      <w:r w:rsidR="0059332E">
        <w:rPr>
          <w:rFonts w:ascii="Century Gothic" w:eastAsia="MS Mincho" w:hAnsi="Century Gothic" w:cs="Courier New"/>
          <w:sz w:val="28"/>
          <w:szCs w:val="28"/>
        </w:rPr>
        <w:t>8</w:t>
      </w:r>
      <w:r w:rsidR="00966EB6" w:rsidRPr="00966EB6">
        <w:rPr>
          <w:rFonts w:ascii="Century Gothic" w:eastAsia="MS Mincho" w:hAnsi="Century Gothic" w:cs="Courier New"/>
          <w:sz w:val="28"/>
          <w:szCs w:val="28"/>
        </w:rPr>
        <w:t xml:space="preserve">-01 Combined Annual Budget and Appropriations for </w:t>
      </w:r>
    </w:p>
    <w:p w:rsidR="00485614" w:rsidRPr="00001446" w:rsidRDefault="00966EB6" w:rsidP="00485614">
      <w:pPr>
        <w:spacing w:after="0" w:line="240" w:lineRule="auto"/>
        <w:rPr>
          <w:rFonts w:ascii="Century Gothic" w:eastAsia="MS Mincho" w:hAnsi="Century Gothic" w:cs="Courier New"/>
          <w:b/>
          <w:sz w:val="28"/>
          <w:szCs w:val="28"/>
        </w:rPr>
      </w:pPr>
      <w:r w:rsidRPr="00966EB6">
        <w:rPr>
          <w:rFonts w:ascii="Century Gothic" w:eastAsia="MS Mincho" w:hAnsi="Century Gothic" w:cs="Courier New"/>
          <w:sz w:val="28"/>
          <w:szCs w:val="28"/>
        </w:rPr>
        <w:t>Fiscal Year July 1, 202</w:t>
      </w:r>
      <w:r w:rsidR="0059332E">
        <w:rPr>
          <w:rFonts w:ascii="Century Gothic" w:eastAsia="MS Mincho" w:hAnsi="Century Gothic" w:cs="Courier New"/>
          <w:sz w:val="28"/>
          <w:szCs w:val="28"/>
        </w:rPr>
        <w:t>1</w:t>
      </w:r>
      <w:r w:rsidRPr="00966EB6">
        <w:rPr>
          <w:rFonts w:ascii="Century Gothic" w:eastAsia="MS Mincho" w:hAnsi="Century Gothic" w:cs="Courier New"/>
          <w:sz w:val="28"/>
          <w:szCs w:val="28"/>
        </w:rPr>
        <w:t xml:space="preserve"> – June 30, 202</w:t>
      </w:r>
      <w:r w:rsidR="0059332E">
        <w:rPr>
          <w:rFonts w:ascii="Century Gothic" w:eastAsia="MS Mincho" w:hAnsi="Century Gothic" w:cs="Courier New"/>
          <w:sz w:val="28"/>
          <w:szCs w:val="28"/>
        </w:rPr>
        <w:t>2</w:t>
      </w:r>
    </w:p>
    <w:p w:rsidR="00485614" w:rsidRPr="00001446" w:rsidRDefault="00485614" w:rsidP="00485614">
      <w:pPr>
        <w:spacing w:after="0" w:line="240" w:lineRule="auto"/>
        <w:rPr>
          <w:rFonts w:ascii="Century Gothic" w:eastAsia="MS Mincho" w:hAnsi="Century Gothic" w:cs="Courier New"/>
          <w:b/>
          <w:sz w:val="28"/>
          <w:szCs w:val="28"/>
        </w:rPr>
      </w:pPr>
    </w:p>
    <w:p w:rsidR="00780FC0" w:rsidRPr="00001446" w:rsidRDefault="00780FC0" w:rsidP="00485614">
      <w:pPr>
        <w:spacing w:after="0" w:line="240" w:lineRule="auto"/>
        <w:rPr>
          <w:rFonts w:ascii="Century Gothic" w:eastAsia="MS Mincho" w:hAnsi="Century Gothic" w:cs="Courier New"/>
          <w:b/>
          <w:sz w:val="28"/>
          <w:szCs w:val="28"/>
        </w:rPr>
      </w:pPr>
      <w:r w:rsidRPr="00001446">
        <w:rPr>
          <w:rFonts w:ascii="Century Gothic" w:eastAsia="MS Mincho" w:hAnsi="Century Gothic" w:cs="Courier New"/>
          <w:b/>
          <w:sz w:val="28"/>
          <w:szCs w:val="28"/>
        </w:rPr>
        <w:t>AGENDA:</w:t>
      </w:r>
      <w:r w:rsidR="00966EB6">
        <w:rPr>
          <w:rFonts w:ascii="Century Gothic" w:eastAsia="MS Mincho" w:hAnsi="Century Gothic" w:cs="Courier New"/>
          <w:b/>
          <w:sz w:val="28"/>
          <w:szCs w:val="28"/>
        </w:rPr>
        <w:t xml:space="preserve">  </w:t>
      </w:r>
    </w:p>
    <w:p w:rsidR="009262BD" w:rsidRDefault="00780FC0" w:rsidP="00966EB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MS Mincho" w:hAnsi="Century Gothic" w:cs="Courier New"/>
          <w:sz w:val="24"/>
          <w:szCs w:val="24"/>
        </w:rPr>
      </w:pPr>
      <w:r w:rsidRPr="00001446">
        <w:rPr>
          <w:rFonts w:ascii="Century Gothic" w:eastAsia="MS Mincho" w:hAnsi="Century Gothic" w:cs="Courier New"/>
          <w:sz w:val="24"/>
          <w:szCs w:val="24"/>
        </w:rPr>
        <w:t>Call to Order</w:t>
      </w:r>
    </w:p>
    <w:p w:rsidR="00001446" w:rsidRDefault="00780FC0" w:rsidP="00966EB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MS Mincho" w:hAnsi="Century Gothic" w:cs="Courier New"/>
          <w:sz w:val="24"/>
          <w:szCs w:val="24"/>
        </w:rPr>
      </w:pPr>
      <w:r w:rsidRPr="00001446">
        <w:rPr>
          <w:rFonts w:ascii="Century Gothic" w:eastAsia="MS Mincho" w:hAnsi="Century Gothic" w:cs="Courier New"/>
          <w:sz w:val="24"/>
          <w:szCs w:val="24"/>
        </w:rPr>
        <w:t>Public Comment</w:t>
      </w:r>
    </w:p>
    <w:p w:rsidR="00780FC0" w:rsidRDefault="00780FC0" w:rsidP="00966EB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MS Mincho" w:hAnsi="Century Gothic" w:cs="Courier New"/>
          <w:sz w:val="24"/>
          <w:szCs w:val="24"/>
        </w:rPr>
      </w:pPr>
      <w:r w:rsidRPr="00001446">
        <w:rPr>
          <w:rFonts w:ascii="Century Gothic" w:eastAsia="MS Mincho" w:hAnsi="Century Gothic" w:cs="Courier New"/>
          <w:sz w:val="24"/>
          <w:szCs w:val="24"/>
        </w:rPr>
        <w:t>Adjournment</w:t>
      </w:r>
    </w:p>
    <w:p w:rsidR="00966EB6" w:rsidRPr="00966EB6" w:rsidRDefault="00966EB6" w:rsidP="00966EB6">
      <w:pPr>
        <w:pStyle w:val="ListParagraph"/>
        <w:rPr>
          <w:rFonts w:ascii="Century Gothic" w:eastAsia="MS Mincho" w:hAnsi="Century Gothic" w:cs="Courier New"/>
          <w:sz w:val="24"/>
          <w:szCs w:val="24"/>
        </w:rPr>
      </w:pPr>
    </w:p>
    <w:sectPr w:rsidR="00966EB6" w:rsidRPr="00966EB6" w:rsidSect="001D7E8D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E60FE"/>
    <w:multiLevelType w:val="hybridMultilevel"/>
    <w:tmpl w:val="5AD88B28"/>
    <w:lvl w:ilvl="0" w:tplc="9AF64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7422D"/>
    <w:multiLevelType w:val="hybridMultilevel"/>
    <w:tmpl w:val="BB265A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4B02884">
      <w:start w:val="1"/>
      <w:numFmt w:val="upperLetter"/>
      <w:lvlText w:val="%2."/>
      <w:lvlJc w:val="left"/>
      <w:pPr>
        <w:ind w:left="1440" w:hanging="360"/>
      </w:pPr>
      <w:rPr>
        <w:rFonts w:ascii="Century Gothic" w:hAnsi="Century Gothic" w:cs="Times New Roman" w:hint="default"/>
        <w:sz w:val="24"/>
      </w:rPr>
    </w:lvl>
    <w:lvl w:ilvl="2" w:tplc="DAF8F6C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BD"/>
    <w:rsid w:val="00001446"/>
    <w:rsid w:val="00136753"/>
    <w:rsid w:val="001D7E8D"/>
    <w:rsid w:val="003026C9"/>
    <w:rsid w:val="003B7E7A"/>
    <w:rsid w:val="003D6195"/>
    <w:rsid w:val="00485614"/>
    <w:rsid w:val="00506F36"/>
    <w:rsid w:val="005475AA"/>
    <w:rsid w:val="0059332E"/>
    <w:rsid w:val="006A794C"/>
    <w:rsid w:val="007003FB"/>
    <w:rsid w:val="00737C88"/>
    <w:rsid w:val="007431A7"/>
    <w:rsid w:val="00780FC0"/>
    <w:rsid w:val="009262BD"/>
    <w:rsid w:val="00966EB6"/>
    <w:rsid w:val="009D1B58"/>
    <w:rsid w:val="00BF2F23"/>
    <w:rsid w:val="00C934B5"/>
    <w:rsid w:val="00CD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40DAE"/>
  <w15:docId w15:val="{64F21ADD-522E-4707-9C68-A60F2B9B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NancyAshbrook</dc:creator>
  <cp:lastModifiedBy>Nancy Ashbrook</cp:lastModifiedBy>
  <cp:revision>2</cp:revision>
  <dcterms:created xsi:type="dcterms:W3CDTF">2021-08-17T15:13:00Z</dcterms:created>
  <dcterms:modified xsi:type="dcterms:W3CDTF">2021-08-17T15:13:00Z</dcterms:modified>
</cp:coreProperties>
</file>